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BF4" w:rsidRDefault="00AD6BF4" w:rsidP="00AD6BF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Kinder gesund bewegen - Richtlinien zum Abrechnen</w:t>
      </w:r>
    </w:p>
    <w:p w:rsidR="00AD6BF4" w:rsidRDefault="00AD6BF4" w:rsidP="00AD6BF4">
      <w:pPr>
        <w:jc w:val="center"/>
        <w:rPr>
          <w:b/>
          <w:bCs/>
        </w:rPr>
      </w:pPr>
    </w:p>
    <w:p w:rsidR="00AD6BF4" w:rsidRDefault="00AD6BF4" w:rsidP="00AD6BF4"/>
    <w:p w:rsidR="00AD6BF4" w:rsidRDefault="00AD6BF4" w:rsidP="00AD6BF4">
      <w:pPr>
        <w:pStyle w:val="Listenabsatz"/>
        <w:numPr>
          <w:ilvl w:val="0"/>
          <w:numId w:val="1"/>
        </w:numPr>
      </w:pPr>
      <w:r>
        <w:t xml:space="preserve">ORIGINALBELEGE (PRAES, Honorare, Rechnungen…keine Kopien!) </w:t>
      </w:r>
    </w:p>
    <w:p w:rsidR="00AD6BF4" w:rsidRDefault="00AD6BF4" w:rsidP="00AD6BF4">
      <w:pPr>
        <w:pStyle w:val="Listenabsatz"/>
        <w:numPr>
          <w:ilvl w:val="0"/>
          <w:numId w:val="1"/>
        </w:numPr>
      </w:pPr>
      <w:r>
        <w:t>Überweisungsbestätigung</w:t>
      </w:r>
    </w:p>
    <w:p w:rsidR="00AD6BF4" w:rsidRDefault="00AD6BF4" w:rsidP="00AD6BF4">
      <w:pPr>
        <w:pStyle w:val="Listenabsatz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Zusätzlich zur Überweisungsbestätigung:  Kontoauszug/Umsatzliste! IBAN des Empfängers muss sichtlich sein!</w:t>
      </w:r>
    </w:p>
    <w:p w:rsidR="00AD6BF4" w:rsidRDefault="00AD6BF4" w:rsidP="00AD6BF4">
      <w:pPr>
        <w:pStyle w:val="Listenabsatz"/>
        <w:numPr>
          <w:ilvl w:val="0"/>
          <w:numId w:val="2"/>
        </w:numPr>
      </w:pPr>
      <w:r>
        <w:t xml:space="preserve">Zu beachten: Wenn ihr über PRAE abrechnet: </w:t>
      </w:r>
      <w:r>
        <w:rPr>
          <w:b/>
          <w:bCs/>
        </w:rPr>
        <w:t xml:space="preserve">Pro Person und Monat nur EINE </w:t>
      </w:r>
      <w:proofErr w:type="spellStart"/>
      <w:r>
        <w:rPr>
          <w:b/>
          <w:bCs/>
        </w:rPr>
        <w:t>Prae</w:t>
      </w:r>
      <w:proofErr w:type="spellEnd"/>
      <w:r>
        <w:rPr>
          <w:b/>
          <w:bCs/>
        </w:rPr>
        <w:t xml:space="preserve"> bei uns abgeben</w:t>
      </w:r>
      <w:r>
        <w:t xml:space="preserve">! </w:t>
      </w:r>
    </w:p>
    <w:p w:rsidR="00AD6BF4" w:rsidRDefault="00AD6BF4" w:rsidP="00AD6BF4">
      <w:pPr>
        <w:pStyle w:val="Listenabsatz"/>
        <w:numPr>
          <w:ilvl w:val="0"/>
          <w:numId w:val="2"/>
        </w:numPr>
      </w:pPr>
      <w:r>
        <w:rPr>
          <w:b/>
          <w:bCs/>
        </w:rPr>
        <w:t>Alles was über Euro 540.- INGESAMT pro Person pro Monat kommt, muss mittels HONORAR abgerechnet werden!!</w:t>
      </w:r>
    </w:p>
    <w:p w:rsidR="00AD6BF4" w:rsidRDefault="00AD6BF4" w:rsidP="00AD6BF4">
      <w:pPr>
        <w:pStyle w:val="Listenabsatz"/>
        <w:rPr>
          <w:b/>
          <w:bCs/>
        </w:rPr>
      </w:pPr>
    </w:p>
    <w:p w:rsidR="00AD6BF4" w:rsidRDefault="00AD6BF4" w:rsidP="00AD6BF4">
      <w:pPr>
        <w:pStyle w:val="NurText"/>
        <w:rPr>
          <w:b/>
          <w:bCs/>
        </w:rPr>
      </w:pPr>
      <w:r>
        <w:t>Bei Honorarnoten geht es einfacher</w:t>
      </w:r>
      <w:r>
        <w:rPr>
          <w:color w:val="1F497D"/>
        </w:rPr>
        <w:t xml:space="preserve"> </w:t>
      </w:r>
      <w:r>
        <w:t>(ist aber selbst vom ÜL zu versteuern! Das ist mit dem Satz „</w:t>
      </w:r>
      <w:r>
        <w:rPr>
          <w:b/>
          <w:bCs/>
        </w:rPr>
        <w:t>Ich erkläre mit meiner Unterschrift, für die einkommenssteuerliche und</w:t>
      </w:r>
    </w:p>
    <w:p w:rsidR="00AD6BF4" w:rsidRDefault="00AD6BF4" w:rsidP="00AD6BF4">
      <w:pPr>
        <w:pStyle w:val="NurText"/>
      </w:pPr>
      <w:r>
        <w:rPr>
          <w:b/>
          <w:bCs/>
        </w:rPr>
        <w:t xml:space="preserve">   Sozialversicherungsrechtlichen Veranlagungen selbst Sorge zu tragen“ </w:t>
      </w:r>
      <w:r>
        <w:t xml:space="preserve">zu vermerken): </w:t>
      </w:r>
      <w:r>
        <w:rPr>
          <w:b/>
          <w:bCs/>
        </w:rPr>
        <w:t>STEMPEL/Unterschrift</w:t>
      </w:r>
      <w:r>
        <w:t xml:space="preserve"> </w:t>
      </w:r>
    </w:p>
    <w:p w:rsidR="00AD6BF4" w:rsidRDefault="00AD6BF4" w:rsidP="00AD6BF4">
      <w:pPr>
        <w:pStyle w:val="Listenabsatz"/>
        <w:numPr>
          <w:ilvl w:val="0"/>
          <w:numId w:val="3"/>
        </w:numPr>
      </w:pPr>
      <w:r>
        <w:t>Bei PRAE und Honorarnote zwei mögliche Zahlungsmodalitäten:</w:t>
      </w:r>
    </w:p>
    <w:p w:rsidR="00AD6BF4" w:rsidRDefault="00AD6BF4" w:rsidP="00AD6BF4">
      <w:pPr>
        <w:pStyle w:val="Listenabsatz"/>
        <w:numPr>
          <w:ilvl w:val="1"/>
          <w:numId w:val="3"/>
        </w:numPr>
      </w:pPr>
      <w:r>
        <w:rPr>
          <w:u w:val="single"/>
        </w:rPr>
        <w:t xml:space="preserve">Überwiesen vom Verein an: </w:t>
      </w:r>
      <w:r>
        <w:t xml:space="preserve">IBAN des Übungsleiter, STEMPEL und Unterschrift des Verein drauf! Zur Abrechnung benötigen wir dazu eine eindeutig nachvollziehbare </w:t>
      </w:r>
      <w:r>
        <w:rPr>
          <w:b/>
          <w:bCs/>
        </w:rPr>
        <w:t>ÜBERWEISUNGSBESTÄTIGUNG</w:t>
      </w:r>
      <w:r>
        <w:t xml:space="preserve"> (</w:t>
      </w:r>
      <w:r>
        <w:rPr>
          <w:b/>
          <w:bCs/>
        </w:rPr>
        <w:t>Onlinebanking PLUS Kontoauszug</w:t>
      </w:r>
      <w:r>
        <w:t>)</w:t>
      </w:r>
    </w:p>
    <w:p w:rsidR="00AD6BF4" w:rsidRDefault="00AD6BF4" w:rsidP="00AD6BF4">
      <w:pPr>
        <w:pStyle w:val="Listenabsatz"/>
        <w:numPr>
          <w:ilvl w:val="1"/>
          <w:numId w:val="3"/>
        </w:numPr>
      </w:pPr>
      <w:r>
        <w:rPr>
          <w:u w:val="single"/>
        </w:rPr>
        <w:t xml:space="preserve">ÜL rechnet direkt bei mir (SU Steiermark) ab </w:t>
      </w:r>
      <w:r>
        <w:t xml:space="preserve">und bekommt das Geld für die gehaltenen Einheiten von der Sportunion Steiermark überwiesen. In diesem Monat kann dann aber nur bei der SU Steiermark eine </w:t>
      </w:r>
      <w:proofErr w:type="spellStart"/>
      <w:r>
        <w:t>Prae</w:t>
      </w:r>
      <w:proofErr w:type="spellEnd"/>
      <w:r>
        <w:t xml:space="preserve"> eingereicht werden und bei keinem andern </w:t>
      </w:r>
      <w:proofErr w:type="spellStart"/>
      <w:r>
        <w:t>Verien</w:t>
      </w:r>
      <w:proofErr w:type="spellEnd"/>
      <w:r>
        <w:t xml:space="preserve">!) </w:t>
      </w:r>
    </w:p>
    <w:p w:rsidR="00AD6BF4" w:rsidRDefault="00AD6BF4" w:rsidP="00AD6BF4">
      <w:pPr>
        <w:pStyle w:val="Listenabsatz"/>
        <w:numPr>
          <w:ilvl w:val="1"/>
          <w:numId w:val="3"/>
        </w:numPr>
        <w:rPr>
          <w:b/>
          <w:bCs/>
        </w:rPr>
      </w:pPr>
      <w:r>
        <w:rPr>
          <w:b/>
          <w:bCs/>
          <w:color w:val="FF0000"/>
          <w:u w:val="single"/>
        </w:rPr>
        <w:t xml:space="preserve"> „Bar erhalten“: ist zu vermeiden!!</w:t>
      </w:r>
    </w:p>
    <w:p w:rsidR="00AD6BF4" w:rsidRDefault="00AD6BF4" w:rsidP="00AD6BF4"/>
    <w:p w:rsidR="00AD6BF4" w:rsidRDefault="00AD6BF4" w:rsidP="00AD6BF4">
      <w:pPr>
        <w:pStyle w:val="Listenabsatz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Vereinsaufwand (BONUS): </w:t>
      </w:r>
    </w:p>
    <w:p w:rsidR="00AD6BF4" w:rsidRDefault="00AD6BF4" w:rsidP="00AD6BF4">
      <w:pPr>
        <w:ind w:left="357" w:firstLine="708"/>
      </w:pPr>
      <w:r>
        <w:rPr>
          <w:b/>
          <w:bCs/>
        </w:rPr>
        <w:t>VEREIN</w:t>
      </w:r>
      <w:r>
        <w:t>: der Verein für den der ÜL  „</w:t>
      </w:r>
      <w:proofErr w:type="spellStart"/>
      <w:r>
        <w:t>KiGeBe</w:t>
      </w:r>
      <w:proofErr w:type="spellEnd"/>
      <w:r>
        <w:t>“ macht, kann als „Vereinsaufwand“ Materialkosten etc. abrechnen.</w:t>
      </w:r>
    </w:p>
    <w:p w:rsidR="00AD6BF4" w:rsidRDefault="00AD6BF4" w:rsidP="00AD6BF4">
      <w:pPr>
        <w:ind w:left="1065"/>
      </w:pPr>
      <w:r>
        <w:t xml:space="preserve">Mit folgenden </w:t>
      </w:r>
      <w:r>
        <w:rPr>
          <w:b/>
          <w:bCs/>
          <w:u w:val="single"/>
        </w:rPr>
        <w:t>Originalrechnungen</w:t>
      </w:r>
      <w:r>
        <w:t xml:space="preserve"> ist der Vereinsaufwand (je nach dem in wie </w:t>
      </w:r>
      <w:proofErr w:type="gramStart"/>
      <w:r>
        <w:t>vielen  </w:t>
      </w:r>
      <w:proofErr w:type="spellStart"/>
      <w:r>
        <w:t>Guppen</w:t>
      </w:r>
      <w:proofErr w:type="spellEnd"/>
      <w:proofErr w:type="gramEnd"/>
      <w:r>
        <w:t>/Klassen ihr aktiv seid ) abzurechnen, immer im „</w:t>
      </w:r>
      <w:r>
        <w:rPr>
          <w:b/>
          <w:bCs/>
        </w:rPr>
        <w:t>Kinderrelevanten Bereich“ (unter 11 Jahren</w:t>
      </w:r>
      <w:r>
        <w:t>):</w:t>
      </w:r>
    </w:p>
    <w:p w:rsidR="00AD6BF4" w:rsidRDefault="00AD6BF4" w:rsidP="00AD6BF4">
      <w:pPr>
        <w:pStyle w:val="Default"/>
        <w:ind w:left="1065"/>
        <w:rPr>
          <w:sz w:val="22"/>
          <w:szCs w:val="22"/>
        </w:rPr>
      </w:pPr>
    </w:p>
    <w:p w:rsidR="00AD6BF4" w:rsidRDefault="00AD6BF4" w:rsidP="00AD6BF4">
      <w:pPr>
        <w:pStyle w:val="Default"/>
        <w:numPr>
          <w:ilvl w:val="1"/>
          <w:numId w:val="4"/>
        </w:numPr>
        <w:spacing w:after="15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A) </w:t>
      </w:r>
      <w:r>
        <w:rPr>
          <w:b/>
          <w:bCs/>
          <w:i/>
          <w:iCs/>
          <w:sz w:val="22"/>
          <w:szCs w:val="22"/>
        </w:rPr>
        <w:t>Personalkosten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Gehaltsabrechnung, Honorare für den organisatorischen Aufwand bzw. Vereinsbewegungseinheiten im Kinderbereich</w:t>
      </w:r>
    </w:p>
    <w:p w:rsidR="00AD6BF4" w:rsidRDefault="00AD6BF4" w:rsidP="00AD6BF4">
      <w:pPr>
        <w:pStyle w:val="Default"/>
        <w:numPr>
          <w:ilvl w:val="1"/>
          <w:numId w:val="4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b/>
          <w:bCs/>
          <w:i/>
          <w:iCs/>
          <w:sz w:val="22"/>
          <w:szCs w:val="22"/>
        </w:rPr>
        <w:t>Materialien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Kosten für Materialien: Bälle, Matten, Trikots, Turngeräte,…alles was der Verein für Kinder bis 10 Jahre brauchen kann.</w:t>
      </w:r>
    </w:p>
    <w:p w:rsidR="00AD6BF4" w:rsidRDefault="00AD6BF4" w:rsidP="00AD6BF4">
      <w:pPr>
        <w:pStyle w:val="Default"/>
        <w:numPr>
          <w:ilvl w:val="1"/>
          <w:numId w:val="4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>
        <w:rPr>
          <w:b/>
          <w:bCs/>
          <w:i/>
          <w:iCs/>
          <w:sz w:val="22"/>
          <w:szCs w:val="22"/>
        </w:rPr>
        <w:t>Aus- &amp; Fortbildungen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Kosten für Aus- und Fortbildungen (Kinder-Sport)</w:t>
      </w:r>
    </w:p>
    <w:p w:rsidR="00AD6BF4" w:rsidRDefault="00AD6BF4" w:rsidP="00AD6BF4">
      <w:pPr>
        <w:pStyle w:val="Default"/>
        <w:numPr>
          <w:ilvl w:val="1"/>
          <w:numId w:val="4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d) Kosten für die </w:t>
      </w:r>
      <w:r>
        <w:rPr>
          <w:b/>
          <w:bCs/>
          <w:sz w:val="22"/>
          <w:szCs w:val="22"/>
        </w:rPr>
        <w:t>Nutzung von Sportstätten</w:t>
      </w:r>
      <w:r>
        <w:rPr>
          <w:sz w:val="22"/>
          <w:szCs w:val="22"/>
        </w:rPr>
        <w:t xml:space="preserve"> (z.B. Hallenmieten, Eintritts-gebühren, Liftkarten, Schwimmbahnen…) </w:t>
      </w:r>
    </w:p>
    <w:p w:rsidR="00AD6BF4" w:rsidRPr="00105AAF" w:rsidRDefault="00AD6BF4" w:rsidP="00AD6BF4">
      <w:pPr>
        <w:pStyle w:val="Default"/>
        <w:numPr>
          <w:ilvl w:val="1"/>
          <w:numId w:val="4"/>
        </w:numPr>
        <w:rPr>
          <w:color w:val="1F497D"/>
          <w:sz w:val="22"/>
          <w:szCs w:val="22"/>
        </w:rPr>
      </w:pPr>
      <w:r>
        <w:rPr>
          <w:sz w:val="22"/>
          <w:szCs w:val="22"/>
        </w:rPr>
        <w:t xml:space="preserve">e) </w:t>
      </w:r>
      <w:r>
        <w:rPr>
          <w:b/>
          <w:bCs/>
          <w:i/>
          <w:iCs/>
          <w:sz w:val="22"/>
          <w:szCs w:val="22"/>
        </w:rPr>
        <w:t>Mobilität</w:t>
      </w:r>
      <w:r>
        <w:rPr>
          <w:sz w:val="22"/>
          <w:szCs w:val="22"/>
        </w:rPr>
        <w:t xml:space="preserve">: Kosten für Fahrten zu und von Sportstätten (z.B. Bus, öffentliche Verkehrsmittel) </w:t>
      </w:r>
    </w:p>
    <w:p w:rsidR="00105AAF" w:rsidRPr="00105AAF" w:rsidRDefault="00AA7BC9" w:rsidP="00105AAF">
      <w:pPr>
        <w:pStyle w:val="Listenabsatz"/>
        <w:numPr>
          <w:ilvl w:val="0"/>
          <w:numId w:val="4"/>
        </w:numPr>
        <w:rPr>
          <w:rFonts w:ascii="Barlow Light" w:hAnsi="Barlow Light"/>
          <w:lang w:val="de-DE"/>
        </w:rPr>
      </w:pPr>
      <w:r w:rsidRPr="00AA7BC9">
        <w:rPr>
          <w:rFonts w:ascii="Barlow Light" w:hAnsi="Barlow Light"/>
          <w:b/>
          <w:lang w:val="de-DE"/>
        </w:rPr>
        <w:t>Rechnungen</w:t>
      </w:r>
      <w:r>
        <w:rPr>
          <w:rFonts w:ascii="Barlow Light" w:hAnsi="Barlow Light"/>
          <w:b/>
          <w:lang w:val="de-DE"/>
        </w:rPr>
        <w:t xml:space="preserve">: </w:t>
      </w:r>
      <w:r w:rsidRPr="00AA7BC9">
        <w:rPr>
          <w:rFonts w:ascii="Barlow Light" w:hAnsi="Barlow Light"/>
          <w:lang w:val="de-DE"/>
        </w:rPr>
        <w:t>Der Satz</w:t>
      </w:r>
      <w:r>
        <w:rPr>
          <w:rFonts w:ascii="Barlow Light" w:hAnsi="Barlow Light"/>
          <w:b/>
          <w:lang w:val="de-DE"/>
        </w:rPr>
        <w:t xml:space="preserve"> </w:t>
      </w:r>
      <w:r w:rsidR="00105AAF" w:rsidRPr="00105AAF">
        <w:rPr>
          <w:rFonts w:ascii="Barlow Light" w:hAnsi="Barlow Light"/>
          <w:lang w:val="de-DE"/>
        </w:rPr>
        <w:t>„</w:t>
      </w:r>
      <w:r w:rsidR="00105AAF" w:rsidRPr="00AA7BC9">
        <w:rPr>
          <w:rFonts w:ascii="Barlow Light" w:hAnsi="Barlow Light"/>
          <w:u w:val="single"/>
          <w:lang w:val="de-DE"/>
        </w:rPr>
        <w:t>Die durch diesen Beleg gedeckten Kosten werden bei keinem anderen Fördergeber zu Abrechnung vorgelegt und nicht durch Dritte übernommen</w:t>
      </w:r>
      <w:r>
        <w:rPr>
          <w:rFonts w:ascii="Barlow Light" w:hAnsi="Barlow Light"/>
          <w:lang w:val="de-DE"/>
        </w:rPr>
        <w:t>“ muss händisch mit Unterschrift und Vereinsstempel auf die Rechnung geschrieben werden.</w:t>
      </w:r>
    </w:p>
    <w:p w:rsidR="00105AAF" w:rsidRDefault="00105AAF" w:rsidP="00105AAF">
      <w:pPr>
        <w:pStyle w:val="Default"/>
        <w:numPr>
          <w:ilvl w:val="0"/>
          <w:numId w:val="4"/>
        </w:numPr>
        <w:rPr>
          <w:color w:val="1F497D"/>
          <w:sz w:val="22"/>
          <w:szCs w:val="22"/>
        </w:rPr>
      </w:pPr>
    </w:p>
    <w:p w:rsidR="00AD6BF4" w:rsidRDefault="00AD6BF4" w:rsidP="00AD6BF4"/>
    <w:p w:rsidR="00AD6BF4" w:rsidRDefault="00AD6BF4" w:rsidP="00AD6BF4">
      <w:r>
        <w:rPr>
          <w:color w:val="FF0000"/>
        </w:rPr>
        <w:t>ABRECHENUNGSZEITRAUM:</w:t>
      </w:r>
      <w:r>
        <w:t xml:space="preserve"> Rechnungen von </w:t>
      </w:r>
      <w:r>
        <w:rPr>
          <w:b/>
          <w:bCs/>
        </w:rPr>
        <w:t>1.9.20</w:t>
      </w:r>
      <w:r w:rsidR="009D40E6">
        <w:rPr>
          <w:b/>
          <w:bCs/>
        </w:rPr>
        <w:t xml:space="preserve">20 </w:t>
      </w:r>
      <w:r>
        <w:rPr>
          <w:b/>
          <w:bCs/>
        </w:rPr>
        <w:t>bis 31.8.202</w:t>
      </w:r>
      <w:r w:rsidR="009D40E6">
        <w:rPr>
          <w:b/>
          <w:bCs/>
        </w:rPr>
        <w:t>1</w:t>
      </w:r>
      <w:r>
        <w:t xml:space="preserve"> können eingereicht werden! Auch während dieses Zeitraumes können Zwischenrechnungen in der Sportunion Steiermark abgerechnet werden. </w:t>
      </w:r>
    </w:p>
    <w:p w:rsidR="009A3409" w:rsidRDefault="009A3409"/>
    <w:sectPr w:rsidR="009A3409" w:rsidSect="00E95B0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13291"/>
    <w:multiLevelType w:val="hybridMultilevel"/>
    <w:tmpl w:val="56C6790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532A9"/>
    <w:multiLevelType w:val="hybridMultilevel"/>
    <w:tmpl w:val="0B6A3B80"/>
    <w:lvl w:ilvl="0" w:tplc="FA16D9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6C1C70"/>
    <w:multiLevelType w:val="hybridMultilevel"/>
    <w:tmpl w:val="79F2C76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273"/>
    <w:multiLevelType w:val="hybridMultilevel"/>
    <w:tmpl w:val="752CBECA"/>
    <w:lvl w:ilvl="0" w:tplc="CA105850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F4"/>
    <w:rsid w:val="00105AAF"/>
    <w:rsid w:val="009A3409"/>
    <w:rsid w:val="009D40E6"/>
    <w:rsid w:val="00AA7BC9"/>
    <w:rsid w:val="00AD6BF4"/>
    <w:rsid w:val="00D67DD1"/>
    <w:rsid w:val="00E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EA277-68D0-4759-AD80-3BF71BF8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D6BF4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AD6BF4"/>
  </w:style>
  <w:style w:type="character" w:customStyle="1" w:styleId="NurTextZchn">
    <w:name w:val="Nur Text Zchn"/>
    <w:basedOn w:val="Absatz-Standardschriftart"/>
    <w:link w:val="NurText"/>
    <w:uiPriority w:val="99"/>
    <w:semiHidden/>
    <w:rsid w:val="00AD6BF4"/>
    <w:rPr>
      <w:rFonts w:ascii="Calibri" w:hAnsi="Calibri" w:cs="Times New Roman"/>
    </w:rPr>
  </w:style>
  <w:style w:type="paragraph" w:styleId="Listenabsatz">
    <w:name w:val="List Paragraph"/>
    <w:basedOn w:val="Standard"/>
    <w:uiPriority w:val="34"/>
    <w:qFormat/>
    <w:rsid w:val="00AD6BF4"/>
    <w:pPr>
      <w:ind w:left="720"/>
    </w:pPr>
  </w:style>
  <w:style w:type="paragraph" w:customStyle="1" w:styleId="Default">
    <w:name w:val="Default"/>
    <w:basedOn w:val="Standard"/>
    <w:rsid w:val="00AD6BF4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0A2B6-D38A-4B68-98FE-6B660583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hreupichler</dc:creator>
  <cp:keywords/>
  <dc:description/>
  <cp:lastModifiedBy>Siegfried Rohrhofer</cp:lastModifiedBy>
  <cp:revision>2</cp:revision>
  <dcterms:created xsi:type="dcterms:W3CDTF">2021-03-22T07:53:00Z</dcterms:created>
  <dcterms:modified xsi:type="dcterms:W3CDTF">2021-03-22T07:53:00Z</dcterms:modified>
</cp:coreProperties>
</file>